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8B" w:rsidRDefault="002F008B" w:rsidP="002F008B">
      <w:pPr>
        <w:pStyle w:val="Normlnweb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eastAsiaTheme="majorEastAsia" w:hAnsi="Arial" w:cs="Arial"/>
          <w:color w:val="000000"/>
          <w:sz w:val="20"/>
          <w:szCs w:val="20"/>
        </w:rPr>
        <w:t>Informace pro spotřebitele</w:t>
      </w:r>
    </w:p>
    <w:p w:rsidR="002F008B" w:rsidRDefault="002F008B" w:rsidP="002F008B">
      <w:pPr>
        <w:pStyle w:val="Normlnweb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2"/>
          <w:rFonts w:ascii="Arial" w:eastAsiaTheme="majorEastAsia" w:hAnsi="Arial" w:cs="Arial"/>
          <w:color w:val="000000"/>
          <w:sz w:val="20"/>
          <w:szCs w:val="20"/>
        </w:rPr>
        <w:t xml:space="preserve">Dodavatel si dovoluje informovat kupující, kteří jsou spotřebiteli (tj. fyzickými osobami, které nejednají v rámci své podnikatelské činnosti nebo v rámci samostatného výkonu svého povolání) o jejich právu vyplývajícím ze zákona č. 634/1992 Sb., o ochraně spotřebitele, ve znění pozdějších předpisů, řešit případný spotřebitelský spor vyplývající z uzavřené kupní smlouvy mimosoudně u České obchodní inspekce, Ústřední inspektorát – oddělení ADR, </w:t>
      </w:r>
      <w:proofErr w:type="spellStart"/>
      <w:r>
        <w:rPr>
          <w:rStyle w:val="s2"/>
          <w:rFonts w:ascii="Arial" w:eastAsiaTheme="majorEastAsia" w:hAnsi="Arial" w:cs="Arial"/>
          <w:color w:val="000000"/>
          <w:sz w:val="20"/>
          <w:szCs w:val="20"/>
        </w:rPr>
        <w:t>Štepánská</w:t>
      </w:r>
      <w:proofErr w:type="spellEnd"/>
      <w:r>
        <w:rPr>
          <w:rStyle w:val="s2"/>
          <w:rFonts w:ascii="Arial" w:eastAsiaTheme="majorEastAsia" w:hAnsi="Arial" w:cs="Arial"/>
          <w:color w:val="000000"/>
          <w:sz w:val="20"/>
          <w:szCs w:val="20"/>
        </w:rPr>
        <w:t xml:space="preserve"> 567/15, 120 00 Praha 2, e-mail: adr@coi.cz, webová stránka: https://www.coi.cz/informace-o-adr/, jakožto subjektu pověřeného k řešení takových sporů mezi dodavatelem a kupujícím – spotřebitelem.</w:t>
      </w:r>
    </w:p>
    <w:p w:rsidR="00197C43" w:rsidRDefault="00197C43">
      <w:bookmarkStart w:id="0" w:name="_GoBack"/>
      <w:bookmarkEnd w:id="0"/>
    </w:p>
    <w:sectPr w:rsidR="00197C43" w:rsidSect="002A4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2A0"/>
    <w:multiLevelType w:val="multilevel"/>
    <w:tmpl w:val="6B24A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EE1FA0"/>
    <w:multiLevelType w:val="multilevel"/>
    <w:tmpl w:val="C78A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8B"/>
    <w:rsid w:val="000A54BC"/>
    <w:rsid w:val="000E5D27"/>
    <w:rsid w:val="00197C43"/>
    <w:rsid w:val="002A4113"/>
    <w:rsid w:val="002F008B"/>
    <w:rsid w:val="00304174"/>
    <w:rsid w:val="00562415"/>
    <w:rsid w:val="00633BBB"/>
    <w:rsid w:val="00931B1C"/>
    <w:rsid w:val="00C0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CA5C2"/>
  <w14:defaultImageDpi w14:val="32767"/>
  <w15:chartTrackingRefBased/>
  <w15:docId w15:val="{90FCC7F9-08CD-8145-8B08-A46667F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33BBB"/>
    <w:pPr>
      <w:spacing w:line="360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07121"/>
    <w:pPr>
      <w:keepNext/>
      <w:keepLines/>
      <w:spacing w:before="120" w:after="240"/>
      <w:outlineLvl w:val="0"/>
    </w:pPr>
    <w:rPr>
      <w:rFonts w:eastAsia="Times New Roman"/>
      <w:b/>
      <w:color w:val="000000" w:themeColor="text1"/>
      <w:sz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31B1C"/>
    <w:pPr>
      <w:numPr>
        <w:ilvl w:val="1"/>
        <w:numId w:val="2"/>
      </w:numPr>
      <w:ind w:left="426" w:hanging="432"/>
      <w:outlineLvl w:val="1"/>
    </w:pPr>
    <w:rPr>
      <w:rFonts w:cstheme="majorBidi"/>
      <w:b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2415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415"/>
    <w:pPr>
      <w:keepNext/>
      <w:keepLines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121"/>
    <w:rPr>
      <w:rFonts w:eastAsia="Times New Roman" w:cs="Times New Roman"/>
      <w:b/>
      <w:color w:val="000000" w:themeColor="text1"/>
      <w:sz w:val="32"/>
    </w:rPr>
  </w:style>
  <w:style w:type="character" w:customStyle="1" w:styleId="Nadpis2Char">
    <w:name w:val="Nadpis 2 Char"/>
    <w:basedOn w:val="Standardnpsmoodstavce"/>
    <w:link w:val="Nadpis2"/>
    <w:uiPriority w:val="9"/>
    <w:rsid w:val="00931B1C"/>
    <w:rPr>
      <w:rFonts w:cstheme="majorBidi"/>
      <w:b/>
      <w:color w:val="000000" w:themeColor="text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2415"/>
    <w:rPr>
      <w:rFonts w:eastAsiaTheme="majorEastAsia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415"/>
    <w:rPr>
      <w:rFonts w:eastAsiaTheme="majorEastAsia" w:cstheme="majorBidi"/>
      <w:b/>
      <w:i/>
      <w:iCs/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2F00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F008B"/>
    <w:rPr>
      <w:b/>
      <w:bCs/>
    </w:rPr>
  </w:style>
  <w:style w:type="character" w:customStyle="1" w:styleId="s2">
    <w:name w:val="s2"/>
    <w:basedOn w:val="Standardnpsmoodstavce"/>
    <w:rsid w:val="002F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Tivodarová</dc:creator>
  <cp:keywords/>
  <dc:description/>
  <cp:lastModifiedBy>Katka Tivodarová</cp:lastModifiedBy>
  <cp:revision>1</cp:revision>
  <dcterms:created xsi:type="dcterms:W3CDTF">2018-10-30T19:14:00Z</dcterms:created>
  <dcterms:modified xsi:type="dcterms:W3CDTF">2018-10-30T19:15:00Z</dcterms:modified>
</cp:coreProperties>
</file>